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E5115" w14:textId="77777777" w:rsidR="006439BD" w:rsidRPr="006439BD" w:rsidRDefault="006439BD" w:rsidP="006439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Hlk244161129"/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t>Результати засідання</w:t>
      </w:r>
    </w:p>
    <w:p w14:paraId="16694F53" w14:textId="77777777" w:rsidR="006439BD" w:rsidRPr="006439BD" w:rsidRDefault="006439BD" w:rsidP="006439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t>Вищої кваліфікаційної комісії суддів України</w:t>
      </w:r>
    </w:p>
    <w:p w14:paraId="6114DB92" w14:textId="77777777" w:rsidR="006439BD" w:rsidRPr="006439BD" w:rsidRDefault="006439BD" w:rsidP="006439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t>28 жовтня 2026 року у складі колегії № 1</w:t>
      </w:r>
    </w:p>
    <w:p w14:paraId="7838679F" w14:textId="77777777" w:rsidR="006439BD" w:rsidRPr="006439BD" w:rsidRDefault="006439BD" w:rsidP="006439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6EC3B12" w14:textId="77777777" w:rsidR="006439BD" w:rsidRPr="006439BD" w:rsidRDefault="006439BD" w:rsidP="006439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складі </w:t>
      </w:r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br/>
        <w:t xml:space="preserve">колегії № 1 взяли участь три члени Комісії: Богоніс М.Б., Кобецька Н.Р., </w:t>
      </w:r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br/>
        <w:t>Шевчук Г.М.</w:t>
      </w:r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</w:p>
    <w:p w14:paraId="4FA2E234" w14:textId="77777777" w:rsidR="006439BD" w:rsidRPr="006439BD" w:rsidRDefault="006439BD" w:rsidP="006439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6CCB55D" w14:textId="77777777" w:rsidR="006439BD" w:rsidRPr="006439BD" w:rsidRDefault="006439BD" w:rsidP="006439B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Calibri" w:eastAsia="Calibri" w:hAnsi="Calibri" w:cs="Times New Roman"/>
          <w:iCs/>
          <w:sz w:val="28"/>
          <w:szCs w:val="28"/>
        </w:rPr>
      </w:pPr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Вища кваліфікаційна комісія суддів України вирішила </w:t>
      </w:r>
      <w:r w:rsidRPr="006439BD">
        <w:rPr>
          <w:rFonts w:ascii="Times New Roman" w:eastAsia="Times New Roman" w:hAnsi="Times New Roman" w:cs="Times New Roman"/>
          <w:sz w:val="28"/>
          <w:szCs w:val="28"/>
          <w:lang w:val="uk-UA" w:eastAsia="uk-UA" w:bidi="ru-RU"/>
        </w:rPr>
        <w:t xml:space="preserve">задовольнити клопотання судді </w:t>
      </w:r>
      <w:r w:rsidRPr="006439B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Окружного адміністративного суду міста Києва </w:t>
      </w:r>
      <w:r w:rsidRPr="006439B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br/>
      </w:r>
      <w:proofErr w:type="spellStart"/>
      <w:r w:rsidRPr="006439B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>Клименчук</w:t>
      </w:r>
      <w:proofErr w:type="spellEnd"/>
      <w:r w:rsidRPr="006439BD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Наталії Миколаївни</w:t>
      </w:r>
      <w:r w:rsidRPr="006439BD">
        <w:rPr>
          <w:rFonts w:ascii="Times New Roman" w:eastAsia="Times New Roman" w:hAnsi="Times New Roman" w:cs="Times New Roman"/>
          <w:sz w:val="28"/>
          <w:szCs w:val="28"/>
          <w:lang w:val="uk-UA" w:eastAsia="uk-UA" w:bidi="ru-RU"/>
        </w:rPr>
        <w:t xml:space="preserve"> та відкласти розгляд питання </w:t>
      </w:r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Окружного адміністративного суду міста Києва </w:t>
      </w:r>
      <w:proofErr w:type="spellStart"/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t>Клименчук</w:t>
      </w:r>
      <w:proofErr w:type="spellEnd"/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Наталії Миколаївни на відповідність займаній посаді, на іншу дату</w:t>
      </w:r>
      <w:bookmarkEnd w:id="0"/>
      <w:r w:rsidRPr="006439B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2CF17FB7" w14:textId="77777777" w:rsidR="004D5039" w:rsidRDefault="004D5039">
      <w:bookmarkStart w:id="1" w:name="_GoBack"/>
      <w:bookmarkEnd w:id="1"/>
    </w:p>
    <w:sectPr w:rsidR="004D5039" w:rsidSect="00C469D9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03E8E"/>
    <w:multiLevelType w:val="hybridMultilevel"/>
    <w:tmpl w:val="43F46380"/>
    <w:lvl w:ilvl="0" w:tplc="B3FA097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442D0"/>
    <w:multiLevelType w:val="hybridMultilevel"/>
    <w:tmpl w:val="2444884A"/>
    <w:lvl w:ilvl="0" w:tplc="5E8EE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7B"/>
    <w:rsid w:val="004D5039"/>
    <w:rsid w:val="006439BD"/>
    <w:rsid w:val="00BC457B"/>
    <w:rsid w:val="00C469D9"/>
    <w:rsid w:val="00D760BC"/>
    <w:rsid w:val="00E6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E1711-B0AF-41C5-925D-1CA30A45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0B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76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9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246</Characters>
  <Application>Microsoft Office Word</Application>
  <DocSecurity>0</DocSecurity>
  <Lines>2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Скуба Лілія Миронівна</cp:lastModifiedBy>
  <cp:revision>5</cp:revision>
  <dcterms:created xsi:type="dcterms:W3CDTF">2026-10-08T11:09:00Z</dcterms:created>
  <dcterms:modified xsi:type="dcterms:W3CDTF">2026-10-30T07:17:00Z</dcterms:modified>
</cp:coreProperties>
</file>